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highlight w:val="none"/>
          <w:lang w:eastAsia="zh-CN"/>
        </w:rPr>
      </w:pPr>
      <w:bookmarkStart w:id="0" w:name="_GoBack"/>
    </w:p>
    <w:p>
      <w:pPr>
        <w:jc w:val="center"/>
        <w:rPr>
          <w:rFonts w:hint="eastAsia"/>
          <w:b/>
          <w:bCs/>
          <w:sz w:val="44"/>
          <w:szCs w:val="44"/>
          <w:highlight w:val="none"/>
          <w:lang w:eastAsia="zh-CN"/>
        </w:rPr>
      </w:pPr>
      <w:r>
        <w:rPr>
          <w:rFonts w:hint="eastAsia"/>
          <w:b/>
          <w:bCs/>
          <w:sz w:val="44"/>
          <w:szCs w:val="44"/>
          <w:highlight w:val="none"/>
          <w:lang w:eastAsia="zh-CN"/>
        </w:rPr>
        <w:t>北大新世纪附属南安博雅公学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  <w:lang w:eastAsia="zh-CN"/>
        </w:rPr>
        <w:t>学生损坏公物处理流程（试行）</w:t>
      </w:r>
    </w:p>
    <w:p>
      <w:pPr>
        <w:rPr>
          <w:rFonts w:hint="eastAsia"/>
          <w:sz w:val="28"/>
          <w:szCs w:val="28"/>
          <w:highlight w:val="none"/>
          <w:lang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学校要教育学生以校为家，遵守公德，理性平和，爱护公物。个别学生在校期间，若因个人使用不当或违反纪律，造成公物损坏，根据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《校规》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和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《家长承诺书》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，本着立德为先、育人为主、处罚合理的的原则，制定本处理流程，供班主任、生活指导师以及学校相关部门参照执行。流程如下：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相关人员拍照并填写记录单。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后勤部门评估损失原因、损坏程度，若为学生人为责任，评估赔偿价格，若不是，实行保修。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班主任把需学生赔偿的案例告知家长。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家校协商赔偿方式，一般采取学校维修，家长向维修方付费。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德育处记录处置情况，必要时以恰当的方式批评教育，如签订承诺书、通报批评或扣除行规分数等。</w:t>
      </w:r>
    </w:p>
    <w:p>
      <w:pPr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rPr>
          <w:rFonts w:hint="eastAsia"/>
          <w:highlight w:val="none"/>
          <w:lang w:val="en-US" w:eastAsia="zh-CN"/>
        </w:rPr>
      </w:pPr>
    </w:p>
    <w:p>
      <w:pPr>
        <w:ind w:left="560"/>
        <w:jc w:val="righ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北大新世纪属南安博雅公学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德育处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仿宋" w:hAnsi="仿宋" w:eastAsia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二○一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九</w:t>
      </w:r>
      <w:r>
        <w:rPr>
          <w:rFonts w:hint="eastAsia" w:ascii="仿宋" w:hAnsi="仿宋" w:eastAsia="仿宋"/>
          <w:sz w:val="28"/>
          <w:szCs w:val="28"/>
          <w:highlight w:val="none"/>
        </w:rPr>
        <w:t>年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九</w:t>
      </w:r>
      <w:r>
        <w:rPr>
          <w:rFonts w:hint="eastAsia" w:ascii="仿宋" w:hAnsi="仿宋" w:eastAsia="仿宋"/>
          <w:sz w:val="28"/>
          <w:szCs w:val="28"/>
          <w:highlight w:val="none"/>
        </w:rPr>
        <w:t>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highlight w:val="none"/>
          <w:lang w:eastAsia="zh-CN"/>
        </w:rPr>
        <w:t>南安博雅公学学生损坏公物记录单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highlight w:val="none"/>
          <w:lang w:eastAsia="zh-CN"/>
        </w:rPr>
      </w:pPr>
    </w:p>
    <w:p>
      <w:pPr>
        <w:widowControl w:val="0"/>
        <w:numPr>
          <w:ilvl w:val="0"/>
          <w:numId w:val="0"/>
        </w:numPr>
        <w:ind w:firstLine="1120" w:firstLineChars="400"/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________________学生（    年级   班，班主任：       ）</w:t>
      </w:r>
    </w:p>
    <w:p>
      <w:pPr>
        <w:widowControl w:val="0"/>
        <w:numPr>
          <w:ilvl w:val="0"/>
          <w:numId w:val="0"/>
        </w:numPr>
        <w:ind w:firstLine="1120" w:firstLineChars="400"/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于    年   月  日在         （地点）因_______________(使用不当、故意违反）造成____________________损坏，损坏情况：__________________________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         </w:t>
      </w:r>
    </w:p>
    <w:p>
      <w:pPr>
        <w:widowControl w:val="0"/>
        <w:numPr>
          <w:ilvl w:val="0"/>
          <w:numId w:val="0"/>
        </w:numPr>
        <w:ind w:firstLine="2240" w:firstLineChars="800"/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学生签名：              记录人签名：</w:t>
      </w:r>
    </w:p>
    <w:p>
      <w:pPr>
        <w:widowControl w:val="0"/>
        <w:numPr>
          <w:ilvl w:val="0"/>
          <w:numId w:val="0"/>
        </w:numPr>
        <w:ind w:firstLine="2240" w:firstLineChars="800"/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后勤负责人评估：</w:t>
      </w:r>
    </w:p>
    <w:p>
      <w:pPr>
        <w:widowControl w:val="0"/>
        <w:numPr>
          <w:ilvl w:val="0"/>
          <w:numId w:val="0"/>
        </w:numPr>
        <w:ind w:firstLine="1960" w:firstLineChars="700"/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                      </w:t>
      </w:r>
    </w:p>
    <w:p>
      <w:pPr>
        <w:widowControl w:val="0"/>
        <w:numPr>
          <w:ilvl w:val="0"/>
          <w:numId w:val="0"/>
        </w:numPr>
        <w:ind w:firstLine="5600" w:firstLineChars="2000"/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年   月   日</w:t>
      </w:r>
    </w:p>
    <w:p>
      <w:pPr>
        <w:widowControl w:val="0"/>
        <w:numPr>
          <w:ilvl w:val="0"/>
          <w:numId w:val="0"/>
        </w:numPr>
        <w:ind w:firstLine="1960" w:firstLineChars="700"/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</w:t>
      </w:r>
    </w:p>
    <w:p>
      <w:pPr>
        <w:widowControl w:val="0"/>
        <w:numPr>
          <w:ilvl w:val="0"/>
          <w:numId w:val="0"/>
        </w:numPr>
        <w:ind w:firstLine="2520" w:firstLineChars="900"/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家长意见： 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                                      年    月   日</w:t>
      </w: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bCs/>
        <w:color w:val="810000"/>
        <w:sz w:val="18"/>
        <w:lang w:eastAsia="zh-CN"/>
      </w:rPr>
      <w:t>办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一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所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让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学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生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念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想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一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生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的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好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学</w:t>
    </w:r>
    <w:r>
      <w:rPr>
        <w:rFonts w:hint="eastAsia"/>
        <w:b/>
        <w:bCs/>
        <w:color w:val="810000"/>
        <w:sz w:val="18"/>
        <w:lang w:val="en-US" w:eastAsia="zh-CN"/>
      </w:rPr>
      <w:t xml:space="preserve"> </w:t>
    </w:r>
    <w:r>
      <w:rPr>
        <w:rFonts w:hint="eastAsia"/>
        <w:b/>
        <w:bCs/>
        <w:color w:val="810000"/>
        <w:sz w:val="18"/>
        <w:lang w:eastAsia="zh-CN"/>
      </w:rPr>
      <w:t>校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  <w:p>
    <w:pPr>
      <w:pStyle w:val="3"/>
      <w:pBdr>
        <w:bottom w:val="single" w:color="auto" w:sz="4" w:space="1"/>
      </w:pBdr>
      <w:jc w:val="center"/>
    </w:pPr>
    <w:r>
      <w:rPr>
        <w:rFonts w:hint="eastAsia" w:eastAsia="宋体"/>
        <w:lang w:eastAsia="zh-CN"/>
      </w:rPr>
      <w:drawing>
        <wp:inline distT="0" distB="0" distL="114300" distR="114300">
          <wp:extent cx="2533015" cy="382905"/>
          <wp:effectExtent l="0" t="0" r="635" b="17145"/>
          <wp:docPr id="1" name="图片 1" descr="png格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png格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01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A650"/>
    <w:multiLevelType w:val="singleLevel"/>
    <w:tmpl w:val="46B3A65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56801"/>
    <w:rsid w:val="01655336"/>
    <w:rsid w:val="0BFA6691"/>
    <w:rsid w:val="0EE56801"/>
    <w:rsid w:val="1395148B"/>
    <w:rsid w:val="17CC244A"/>
    <w:rsid w:val="38610070"/>
    <w:rsid w:val="4835469F"/>
    <w:rsid w:val="75C47947"/>
    <w:rsid w:val="77624DD6"/>
    <w:rsid w:val="79E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2019-09-11T00:42:00Z</dcterms:created>
  <dc:creator>陈振煌</dc:creator>
  <cp:lastModifiedBy>Administrator</cp:lastModifiedBy>
  <dcterms:modified xsi:type="dcterms:W3CDTF">2019-09-24T05:39:38Z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